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A" w:rsidRDefault="00FC7575" w:rsidP="00FD7ADA">
      <w:pPr>
        <w:jc w:val="center"/>
        <w:rPr>
          <w:sz w:val="32"/>
          <w:szCs w:val="32"/>
        </w:rPr>
      </w:pPr>
      <w:r w:rsidRPr="00FC7575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4.6pt;height:286.25pt" fillcolor="black">
            <v:shadow color="#868686"/>
            <v:textpath style="font-family:&quot;Arial Black&quot;;v-text-kern:t" trim="t" fitpath="t" string="КАРТОТЕКА&#10;ПРОБЛЕМНЫХ СИТУАЦИЙ"/>
          </v:shape>
        </w:pict>
      </w:r>
    </w:p>
    <w:p w:rsidR="00FD7ADA" w:rsidRDefault="00FD7ADA" w:rsidP="00FD7AD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67455" cy="47593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DA" w:rsidRDefault="00FD7ADA" w:rsidP="00FD7ADA">
      <w:pPr>
        <w:jc w:val="center"/>
        <w:rPr>
          <w:noProof/>
          <w:sz w:val="32"/>
          <w:szCs w:val="32"/>
        </w:rPr>
      </w:pPr>
    </w:p>
    <w:p w:rsidR="00FD7ADA" w:rsidRDefault="00FD7ADA" w:rsidP="00FD7ADA">
      <w:pPr>
        <w:jc w:val="center"/>
        <w:rPr>
          <w:noProof/>
          <w:sz w:val="32"/>
          <w:szCs w:val="32"/>
        </w:rPr>
      </w:pPr>
    </w:p>
    <w:p w:rsidR="00FD7ADA" w:rsidRDefault="00FD7ADA" w:rsidP="00FD7ADA">
      <w:pPr>
        <w:rPr>
          <w:noProof/>
          <w:sz w:val="32"/>
          <w:szCs w:val="32"/>
        </w:rPr>
      </w:pPr>
    </w:p>
    <w:p w:rsidR="00FD7ADA" w:rsidRDefault="00FD7ADA" w:rsidP="00FD7ADA">
      <w:pPr>
        <w:rPr>
          <w:noProof/>
          <w:sz w:val="32"/>
          <w:szCs w:val="32"/>
        </w:rPr>
      </w:pPr>
    </w:p>
    <w:p w:rsidR="00FD7ADA" w:rsidRDefault="00FD7ADA" w:rsidP="00FD7ADA">
      <w:pPr>
        <w:rPr>
          <w:noProof/>
          <w:sz w:val="32"/>
          <w:szCs w:val="32"/>
        </w:rPr>
      </w:pPr>
    </w:p>
    <w:p w:rsidR="00FD7ADA" w:rsidRDefault="00FD7ADA" w:rsidP="00FD7ADA">
      <w:pPr>
        <w:jc w:val="center"/>
        <w:rPr>
          <w:noProof/>
          <w:sz w:val="32"/>
          <w:szCs w:val="32"/>
        </w:rPr>
      </w:pPr>
    </w:p>
    <w:p w:rsidR="00FD7ADA" w:rsidRDefault="00FD7ADA" w:rsidP="00FD7ADA">
      <w:pPr>
        <w:jc w:val="center"/>
        <w:rPr>
          <w:noProof/>
          <w:sz w:val="32"/>
          <w:szCs w:val="32"/>
        </w:rPr>
      </w:pPr>
    </w:p>
    <w:p w:rsidR="00FD7ADA" w:rsidRPr="00CA5510" w:rsidRDefault="00FD7ADA" w:rsidP="00FD7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3"/>
        <w:gridCol w:w="5277"/>
      </w:tblGrid>
      <w:tr w:rsidR="00FD7ADA" w:rsidRPr="00CA5510" w:rsidTr="00806404">
        <w:tc>
          <w:tcPr>
            <w:tcW w:w="7393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  <w:p w:rsidR="00FD7ADA" w:rsidRPr="001523E9" w:rsidRDefault="00FD7ADA" w:rsidP="00806404">
            <w:pPr>
              <w:spacing w:before="100" w:beforeAutospacing="1" w:after="100" w:afterAutospacing="1" w:line="360" w:lineRule="auto"/>
              <w:rPr>
                <w:rFonts w:eastAsia="Batang"/>
                <w:b/>
                <w:color w:val="000000"/>
              </w:rPr>
            </w:pPr>
            <w:r w:rsidRPr="001523E9">
              <w:rPr>
                <w:rFonts w:eastAsia="Batang"/>
                <w:b/>
                <w:color w:val="000000"/>
              </w:rPr>
              <w:t xml:space="preserve">Тема: « Грибы»                                                                                                    </w:t>
            </w:r>
            <w:r w:rsidRPr="001523E9">
              <w:rPr>
                <w:rFonts w:eastAsia="Batang"/>
              </w:rPr>
              <w:t>Незнайка зовёт детей в лес за грибами, но не знает, какие грибы съедобные, а какие нет.</w:t>
            </w:r>
            <w:r>
              <w:rPr>
                <w:rFonts w:eastAsia="Batang"/>
              </w:rPr>
              <w:t xml:space="preserve"> Надо их отметить геометрическими фигурами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  <w:tc>
          <w:tcPr>
            <w:tcW w:w="7393" w:type="dxa"/>
          </w:tcPr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2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«Многоугольники»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Животные Африки просят Айболита о помощи, но Айболит не знает к</w:t>
            </w:r>
            <w:r w:rsidR="008D28CC">
              <w:rPr>
                <w:rFonts w:eastAsia="Batang"/>
              </w:rPr>
              <w:t xml:space="preserve">акой ключ подойдет к самолету 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</w:tr>
      <w:tr w:rsidR="00FD7ADA" w:rsidRPr="00CA5510" w:rsidTr="00806404">
        <w:trPr>
          <w:trHeight w:val="3054"/>
        </w:trPr>
        <w:tc>
          <w:tcPr>
            <w:tcW w:w="7393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«Дома», «Свойства материалов»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Поросята хотят построить прочный дом, чтобы спрятаться от волка и не знают, из какого материала это сделать.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  <w:tc>
          <w:tcPr>
            <w:tcW w:w="7393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«Разновидности треугольников»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 xml:space="preserve">Путешествуя по пустыне, дети захотели пить. Но воду можно пить только из сосудов в форме равнобедренного треугольника, соки </w:t>
            </w:r>
            <w:proofErr w:type="gramStart"/>
            <w:r w:rsidRPr="001523E9">
              <w:rPr>
                <w:rFonts w:eastAsia="Batang"/>
              </w:rPr>
              <w:t>-р</w:t>
            </w:r>
            <w:proofErr w:type="gramEnd"/>
            <w:r w:rsidRPr="001523E9">
              <w:rPr>
                <w:rFonts w:eastAsia="Batang"/>
              </w:rPr>
              <w:t>авностороннего, газировку – разносторонние треугольники.</w:t>
            </w:r>
          </w:p>
        </w:tc>
      </w:tr>
    </w:tbl>
    <w:p w:rsidR="00FD7ADA" w:rsidRPr="00CA5510" w:rsidRDefault="00FD7ADA" w:rsidP="00FD7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5293"/>
      </w:tblGrid>
      <w:tr w:rsidR="00FD7ADA" w:rsidRPr="00CA5510" w:rsidTr="008D28CC">
        <w:trPr>
          <w:trHeight w:val="2100"/>
        </w:trPr>
        <w:tc>
          <w:tcPr>
            <w:tcW w:w="5127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«Свойства треугольников»</w:t>
            </w:r>
          </w:p>
          <w:p w:rsidR="00FD7ADA" w:rsidRPr="001523E9" w:rsidRDefault="00FD7ADA" w:rsidP="008D28CC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В дождливую погоду надо прийти в детский сад, но сначала надо сделать зонтик и треугольников равнобедренных.</w:t>
            </w:r>
          </w:p>
        </w:tc>
        <w:tc>
          <w:tcPr>
            <w:tcW w:w="5293" w:type="dxa"/>
          </w:tcPr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6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 Геометрические фигуры»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Путешествуем по миру, но не знаем дорожных знаков</w:t>
            </w:r>
            <w:proofErr w:type="gramStart"/>
            <w:r w:rsidRPr="001523E9">
              <w:rPr>
                <w:rFonts w:eastAsia="Batang"/>
              </w:rPr>
              <w:t>.</w:t>
            </w:r>
            <w:proofErr w:type="gramEnd"/>
            <w:r w:rsidRPr="001523E9">
              <w:rPr>
                <w:rFonts w:eastAsia="Batang"/>
              </w:rPr>
              <w:t xml:space="preserve"> (</w:t>
            </w:r>
            <w:proofErr w:type="gramStart"/>
            <w:r w:rsidRPr="001523E9">
              <w:rPr>
                <w:rFonts w:eastAsia="Batang"/>
              </w:rPr>
              <w:t>п</w:t>
            </w:r>
            <w:proofErr w:type="gramEnd"/>
            <w:r w:rsidRPr="001523E9">
              <w:rPr>
                <w:rFonts w:eastAsia="Batang"/>
              </w:rPr>
              <w:t>редупреждающие, запрещающие, рекомендующие)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</w:tr>
      <w:tr w:rsidR="00FD7ADA" w:rsidRPr="00CA5510" w:rsidTr="00806404">
        <w:trPr>
          <w:trHeight w:val="2192"/>
        </w:trPr>
        <w:tc>
          <w:tcPr>
            <w:tcW w:w="5127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 Погодные условия»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 xml:space="preserve">Отправились  в путешествие по Африке, но какую одежду взять с собой,  чтобы было комфортно. </w:t>
            </w:r>
          </w:p>
        </w:tc>
        <w:tc>
          <w:tcPr>
            <w:tcW w:w="5293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 Геометрические фигуры»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Буратино хочет открыть дверцу, в каморке у папы Карло, но ключ подобрать не может.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</w:tr>
      <w:tr w:rsidR="00FD7ADA" w:rsidRPr="00CA5510" w:rsidTr="00806404">
        <w:trPr>
          <w:trHeight w:val="2530"/>
        </w:trPr>
        <w:tc>
          <w:tcPr>
            <w:tcW w:w="5127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«Стороны света (юг-квадрат, севе</w:t>
            </w:r>
            <w:proofErr w:type="gramStart"/>
            <w:r w:rsidRPr="001523E9">
              <w:rPr>
                <w:rFonts w:eastAsia="Batang"/>
                <w:b/>
              </w:rPr>
              <w:t>р-</w:t>
            </w:r>
            <w:proofErr w:type="gramEnd"/>
            <w:r w:rsidRPr="001523E9">
              <w:rPr>
                <w:rFonts w:eastAsia="Batang"/>
                <w:b/>
              </w:rPr>
              <w:t xml:space="preserve"> круг, запад – овал, восток- треугольник)»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 xml:space="preserve">Машенька заблудилась в лесу и не знает, как сообщить о себе и выйти из леса. Помогите ей пройти через лабиринт из геометрических фигур. </w:t>
            </w:r>
          </w:p>
        </w:tc>
        <w:tc>
          <w:tcPr>
            <w:tcW w:w="5293" w:type="dxa"/>
          </w:tcPr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10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«Объём»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proofErr w:type="spellStart"/>
            <w:r w:rsidRPr="001523E9">
              <w:rPr>
                <w:rFonts w:eastAsia="Batang"/>
              </w:rPr>
              <w:t>Знайке</w:t>
            </w:r>
            <w:proofErr w:type="spellEnd"/>
            <w:r w:rsidRPr="001523E9">
              <w:rPr>
                <w:rFonts w:eastAsia="Batang"/>
              </w:rPr>
              <w:t xml:space="preserve"> необходимо определить уровень жидкости в кувшинах, но они не прозрачные и с узким горлышком. </w:t>
            </w:r>
          </w:p>
        </w:tc>
      </w:tr>
      <w:tr w:rsidR="00FD7ADA" w:rsidRPr="00CA5510" w:rsidTr="00806404">
        <w:trPr>
          <w:trHeight w:val="2976"/>
        </w:trPr>
        <w:tc>
          <w:tcPr>
            <w:tcW w:w="5127" w:type="dxa"/>
          </w:tcPr>
          <w:p w:rsidR="00FD7ADA" w:rsidRPr="001523E9" w:rsidRDefault="00FD7ADA" w:rsidP="0080640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lastRenderedPageBreak/>
              <w:t>11</w:t>
            </w:r>
          </w:p>
          <w:p w:rsidR="00FD7ADA" w:rsidRPr="001523E9" w:rsidRDefault="00FD7ADA" w:rsidP="00806404">
            <w:pPr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 xml:space="preserve">Тема: « Погодные условия»                                                                                                         </w:t>
            </w:r>
          </w:p>
          <w:p w:rsidR="00FD7ADA" w:rsidRPr="001523E9" w:rsidRDefault="00FD7ADA" w:rsidP="00806404">
            <w:pPr>
              <w:rPr>
                <w:rFonts w:eastAsia="Batang"/>
                <w:b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  <w:r w:rsidRPr="001523E9">
              <w:rPr>
                <w:rFonts w:eastAsia="Batang"/>
                <w:color w:val="000000"/>
              </w:rPr>
              <w:t xml:space="preserve">Одна подруга  живет далеко на Юге, и никогда не видела снега. А </w:t>
            </w:r>
            <w:proofErr w:type="gramStart"/>
            <w:r w:rsidRPr="001523E9">
              <w:rPr>
                <w:rFonts w:eastAsia="Batang"/>
                <w:color w:val="000000"/>
              </w:rPr>
              <w:t>другая</w:t>
            </w:r>
            <w:proofErr w:type="gramEnd"/>
            <w:r w:rsidRPr="001523E9">
              <w:rPr>
                <w:rFonts w:eastAsia="Batang"/>
                <w:color w:val="000000"/>
              </w:rPr>
              <w:t xml:space="preserve"> -  живет на Крайнем Севере, там снег никогда не тает. Что можно сделать, чтобы одна смогла увидеть и  снег, а другая — траву и деревья (только переезжать они никуда не хотят)? Надо использовать геометрические фигуры (углы: острые, тупые и прямые)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  <w:tc>
          <w:tcPr>
            <w:tcW w:w="5293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 Измерение длины»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Красной Шапочке надо как можно быстрее попасть к бабушке, но она не знает, какая дорожка длинная, а какая короткая и под каким углом сделать поворот.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</w:tr>
      <w:tr w:rsidR="00FD7ADA" w:rsidRPr="00CA5510" w:rsidTr="00806404">
        <w:tc>
          <w:tcPr>
            <w:tcW w:w="5127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13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 Тупой-острый-прямой»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Ивану-Царевичу надо найти клад, который находится на самой высокой еле. И он никак не может решить, как наклонить ель.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  <w:tc>
          <w:tcPr>
            <w:tcW w:w="5293" w:type="dxa"/>
          </w:tcPr>
          <w:p w:rsidR="00FD7ADA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13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«Дружба геометрических фигур»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 xml:space="preserve">Золушка хочет пойти на бал, но пускают только в оранжевых нарядах и  на треугольных каретах (квадратных, в виде шара и т.д.).  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</w:p>
        </w:tc>
      </w:tr>
      <w:tr w:rsidR="00FD7ADA" w:rsidRPr="00CA5510" w:rsidTr="00806404">
        <w:trPr>
          <w:trHeight w:val="4178"/>
        </w:trPr>
        <w:tc>
          <w:tcPr>
            <w:tcW w:w="5127" w:type="dxa"/>
          </w:tcPr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14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«Природный материал»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 xml:space="preserve">Машенька хочет посадить цветы, но не знает, как сделать клумбы из </w:t>
            </w:r>
            <w:r w:rsidR="008D28CC">
              <w:rPr>
                <w:rFonts w:eastAsia="Batang"/>
              </w:rPr>
              <w:t xml:space="preserve">геометрических фигур? 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  <w:tc>
          <w:tcPr>
            <w:tcW w:w="5293" w:type="dxa"/>
          </w:tcPr>
          <w:p w:rsidR="00FD7ADA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15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«Мост»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Противоречие: 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</w:t>
            </w:r>
            <w:r w:rsidRPr="001523E9">
              <w:rPr>
                <w:rFonts w:eastAsia="Batang"/>
                <w:u w:val="single"/>
              </w:rPr>
              <w:t xml:space="preserve"> </w:t>
            </w:r>
          </w:p>
        </w:tc>
      </w:tr>
    </w:tbl>
    <w:p w:rsidR="00FD7ADA" w:rsidRPr="00CA5510" w:rsidRDefault="00FD7ADA" w:rsidP="00FD7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5"/>
        <w:gridCol w:w="5155"/>
      </w:tblGrid>
      <w:tr w:rsidR="00FD7ADA" w:rsidRPr="00CA5510" w:rsidTr="00806404">
        <w:tc>
          <w:tcPr>
            <w:tcW w:w="7393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16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 Часы - прямой угол»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Золушке надо вовремя уйти с бала, а дворцовые часы вдруг остановились. Посмотреть тень под прямым углом – 12 часов.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  <w:tc>
          <w:tcPr>
            <w:tcW w:w="7393" w:type="dxa"/>
          </w:tcPr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17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«Спасательный круг»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 xml:space="preserve">Незнайка с друзьями пришли на речку, но Незнайка не умеет плавать. </w:t>
            </w:r>
            <w:proofErr w:type="spellStart"/>
            <w:r w:rsidRPr="001523E9">
              <w:rPr>
                <w:rFonts w:eastAsia="Batang"/>
              </w:rPr>
              <w:t>Знайка</w:t>
            </w:r>
            <w:proofErr w:type="spellEnd"/>
            <w:r w:rsidRPr="001523E9">
              <w:rPr>
                <w:rFonts w:eastAsia="Batang"/>
              </w:rPr>
              <w:t xml:space="preserve"> предложил ему спасательный круг.  Но он все равно боится, и думает, что утонет. 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</w:tr>
      <w:tr w:rsidR="00FD7ADA" w:rsidRPr="00CA5510" w:rsidTr="00806404">
        <w:trPr>
          <w:trHeight w:val="2803"/>
        </w:trPr>
        <w:tc>
          <w:tcPr>
            <w:tcW w:w="7393" w:type="dxa"/>
          </w:tcPr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lastRenderedPageBreak/>
              <w:t>18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«Увеличительные приборы»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proofErr w:type="spellStart"/>
            <w:r w:rsidRPr="001523E9">
              <w:rPr>
                <w:rFonts w:eastAsia="Batang"/>
              </w:rPr>
              <w:t>Дюймовочка</w:t>
            </w:r>
            <w:proofErr w:type="spellEnd"/>
            <w:r w:rsidRPr="001523E9">
              <w:rPr>
                <w:rFonts w:eastAsia="Batang"/>
              </w:rPr>
              <w:t xml:space="preserve"> хочет написать письмо маме, но беспокоится, что мама не сможет его прочесть из-за очень маленького шрифта. Лупы разных форм.</w:t>
            </w:r>
          </w:p>
          <w:p w:rsidR="00FD7ADA" w:rsidRPr="001523E9" w:rsidRDefault="00FD7ADA" w:rsidP="00806404">
            <w:pPr>
              <w:rPr>
                <w:rFonts w:eastAsia="Batang"/>
              </w:rPr>
            </w:pPr>
          </w:p>
        </w:tc>
        <w:tc>
          <w:tcPr>
            <w:tcW w:w="7393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19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«Средства связи»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 xml:space="preserve">У  слонёнка заболела бабушка. Надо вызвать доктора, но он не знает как.  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</w:p>
        </w:tc>
      </w:tr>
    </w:tbl>
    <w:p w:rsidR="00FD7ADA" w:rsidRPr="00CA5510" w:rsidRDefault="00FD7ADA" w:rsidP="00FD7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1"/>
        <w:gridCol w:w="5239"/>
      </w:tblGrid>
      <w:tr w:rsidR="00FD7ADA" w:rsidRPr="00CA5510" w:rsidTr="00806404">
        <w:tc>
          <w:tcPr>
            <w:tcW w:w="7393" w:type="dxa"/>
          </w:tcPr>
          <w:p w:rsidR="00FD7ADA" w:rsidRPr="001523E9" w:rsidRDefault="00FD7ADA" w:rsidP="00806404">
            <w:pPr>
              <w:rPr>
                <w:rFonts w:eastAsia="Batang"/>
              </w:rPr>
            </w:pPr>
          </w:p>
          <w:p w:rsidR="00FD7ADA" w:rsidRPr="001523E9" w:rsidRDefault="00FD7ADA" w:rsidP="00806404">
            <w:pPr>
              <w:rPr>
                <w:rFonts w:eastAsia="Batang"/>
              </w:rPr>
            </w:pPr>
            <w:r>
              <w:rPr>
                <w:rFonts w:eastAsia="Batang"/>
              </w:rPr>
              <w:t>20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 xml:space="preserve">Тема: «Свойства бумаги» 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Почемучка приглашает в путешествие по реке, но не знает, подойдёт ли для этого бумажный кораблик с квадратным парусом?</w:t>
            </w:r>
          </w:p>
        </w:tc>
        <w:tc>
          <w:tcPr>
            <w:tcW w:w="7393" w:type="dxa"/>
          </w:tcPr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21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 Свойства копировальной бумаги»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>Миша хочет пригласить на свой день Рождения много друзей, но как сделать много пригласительных билетов за короткий срок?</w:t>
            </w:r>
          </w:p>
        </w:tc>
      </w:tr>
      <w:tr w:rsidR="00FD7ADA" w:rsidRPr="00CA5510" w:rsidTr="00806404">
        <w:trPr>
          <w:trHeight w:val="2814"/>
        </w:trPr>
        <w:tc>
          <w:tcPr>
            <w:tcW w:w="7393" w:type="dxa"/>
          </w:tcPr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22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  <w:b/>
              </w:rPr>
            </w:pPr>
            <w:r w:rsidRPr="001523E9">
              <w:rPr>
                <w:rFonts w:eastAsia="Batang"/>
                <w:b/>
              </w:rPr>
              <w:t>Тема: «Свойства магнита»</w:t>
            </w:r>
          </w:p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  <w:r w:rsidRPr="001523E9">
              <w:rPr>
                <w:rFonts w:eastAsia="Batang"/>
              </w:rPr>
              <w:t xml:space="preserve">Как Винтику и </w:t>
            </w:r>
            <w:proofErr w:type="spellStart"/>
            <w:r w:rsidRPr="001523E9">
              <w:rPr>
                <w:rFonts w:eastAsia="Batang"/>
              </w:rPr>
              <w:t>Шпунтику</w:t>
            </w:r>
            <w:proofErr w:type="spellEnd"/>
            <w:r w:rsidRPr="001523E9">
              <w:rPr>
                <w:rFonts w:eastAsia="Batang"/>
              </w:rPr>
              <w:t xml:space="preserve"> быстро найти нужную железную деталь (многоугольник или др. геометрическая фигура), если она затерялась в коробке среди деталей из разных материалов?</w:t>
            </w:r>
          </w:p>
        </w:tc>
        <w:tc>
          <w:tcPr>
            <w:tcW w:w="7393" w:type="dxa"/>
          </w:tcPr>
          <w:p w:rsidR="00FD7ADA" w:rsidRPr="001523E9" w:rsidRDefault="00FD7ADA" w:rsidP="00806404">
            <w:pPr>
              <w:spacing w:line="360" w:lineRule="auto"/>
              <w:rPr>
                <w:rFonts w:eastAsia="Batang"/>
              </w:rPr>
            </w:pPr>
          </w:p>
        </w:tc>
      </w:tr>
    </w:tbl>
    <w:p w:rsidR="00FD7ADA" w:rsidRPr="00DC676A" w:rsidRDefault="00FD7ADA" w:rsidP="00FD7ADA">
      <w:pPr>
        <w:rPr>
          <w:rFonts w:ascii="Arial" w:hAnsi="Arial" w:cs="Arial"/>
          <w:sz w:val="36"/>
          <w:szCs w:val="36"/>
        </w:rPr>
      </w:pPr>
    </w:p>
    <w:p w:rsidR="00FD7ADA" w:rsidRDefault="00FD7ADA" w:rsidP="00FD7ADA">
      <w:pPr>
        <w:jc w:val="center"/>
      </w:pPr>
    </w:p>
    <w:p w:rsidR="00755753" w:rsidRDefault="00755753">
      <w:bookmarkStart w:id="0" w:name="_GoBack"/>
      <w:bookmarkEnd w:id="0"/>
    </w:p>
    <w:sectPr w:rsidR="00755753" w:rsidSect="00CA55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70A3"/>
    <w:rsid w:val="00056A69"/>
    <w:rsid w:val="00755753"/>
    <w:rsid w:val="008D28CC"/>
    <w:rsid w:val="00FB70A3"/>
    <w:rsid w:val="00FC7575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2016-04-12T11:57:00Z</dcterms:created>
  <dcterms:modified xsi:type="dcterms:W3CDTF">2016-04-12T12:03:00Z</dcterms:modified>
</cp:coreProperties>
</file>