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05" w:rsidRDefault="00C82AFA">
      <w:r>
        <w:rPr>
          <w:rFonts w:ascii="Comic Sans MS" w:hAnsi="Comic Sans MS"/>
          <w:color w:val="0000FF"/>
          <w:sz w:val="33"/>
          <w:szCs w:val="33"/>
        </w:rPr>
        <w:t>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ей дома. Если игрушка дорогая, то стоит учесть, что воспитатель, помощник воспитателя и администрация детского сада не несут </w:t>
      </w:r>
      <w:r>
        <w:rPr>
          <w:rStyle w:val="a3"/>
          <w:rFonts w:ascii="Comic Sans MS" w:hAnsi="Comic Sans MS"/>
          <w:color w:val="0000FF"/>
          <w:sz w:val="33"/>
          <w:szCs w:val="33"/>
        </w:rPr>
        <w:t>ответственности </w:t>
      </w:r>
      <w:r>
        <w:rPr>
          <w:rFonts w:ascii="Comic Sans MS" w:hAnsi="Comic Sans MS"/>
          <w:color w:val="0000FF"/>
          <w:sz w:val="33"/>
          <w:szCs w:val="33"/>
        </w:rPr>
        <w:t>за игрушки детей, принесённые из дома. Мягкие игрушки носить не рекомендуется из-за отсутствие их сан. обработки.</w:t>
      </w:r>
      <w:bookmarkStart w:id="0" w:name="_GoBack"/>
      <w:bookmarkEnd w:id="0"/>
    </w:p>
    <w:sectPr w:rsidR="001F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FA"/>
    <w:rsid w:val="001F0F05"/>
    <w:rsid w:val="00C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95AA-08AD-4F48-81E3-3C9F6800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2020-05-08T05:44:00Z</dcterms:created>
  <dcterms:modified xsi:type="dcterms:W3CDTF">2020-05-08T05:45:00Z</dcterms:modified>
</cp:coreProperties>
</file>