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7" w:rsidRDefault="00BB35A4">
      <w:r>
        <w:rPr>
          <w:noProof/>
          <w:lang w:eastAsia="ru-RU"/>
        </w:rPr>
        <w:drawing>
          <wp:inline distT="0" distB="0" distL="0" distR="0">
            <wp:extent cx="4638675" cy="4552950"/>
            <wp:effectExtent l="57150" t="57150" r="47625" b="1333500"/>
            <wp:docPr id="1" name="Рисунок 1" descr="http://img-fotki.yandex.ru/get/4702/yulyannaa.c/0_59008_eca26c8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702/yulyannaa.c/0_59008_eca26c80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552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BB35A4" w:rsidRPr="00FB718F" w:rsidRDefault="00BB35A4" w:rsidP="00BB35A4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Коза рогатая</w:t>
      </w:r>
    </w:p>
    <w:p w:rsidR="00BB35A4" w:rsidRPr="00FB718F" w:rsidRDefault="00BB35A4" w:rsidP="00BB35A4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действия в соответствии со словами стихотворения.</w:t>
      </w:r>
    </w:p>
    <w:p w:rsidR="00BB35A4" w:rsidRPr="00FB718F" w:rsidRDefault="00BB35A4" w:rsidP="00BB35A4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Материал: </w:t>
      </w:r>
      <w:r w:rsidRPr="00BB35A4">
        <w:rPr>
          <w:color w:val="C00000"/>
          <w:sz w:val="28"/>
          <w:szCs w:val="28"/>
        </w:rPr>
        <w:t>эмблемы с изображением мордочки козы.</w:t>
      </w:r>
    </w:p>
    <w:p w:rsidR="00BB35A4" w:rsidRPr="00FB718F" w:rsidRDefault="00BB35A4" w:rsidP="00BB35A4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BB35A4" w:rsidRPr="00FB718F" w:rsidRDefault="00BB35A4" w:rsidP="00BB35A4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 Воспитатель: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Идет коза рогатая,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 xml:space="preserve">Идет коза </w:t>
      </w:r>
      <w:proofErr w:type="spellStart"/>
      <w:r w:rsidRPr="00FB718F">
        <w:rPr>
          <w:sz w:val="28"/>
          <w:szCs w:val="28"/>
        </w:rPr>
        <w:t>бодатая</w:t>
      </w:r>
      <w:proofErr w:type="spellEnd"/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 малыми ребятами.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Ножками топ-топ-топ,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Глазками хлоп-хлоп-хлоп.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Кто каши не ест,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Молока не пьет?</w:t>
      </w:r>
    </w:p>
    <w:p w:rsidR="00BB35A4" w:rsidRPr="00FB718F" w:rsidRDefault="00BB35A4" w:rsidP="00BB35A4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Забодаю! Забодаю!</w:t>
      </w:r>
    </w:p>
    <w:p w:rsidR="00BB35A4" w:rsidRPr="00FB718F" w:rsidRDefault="00BB35A4" w:rsidP="00BB35A4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выполняют соответствующие действия.</w:t>
      </w:r>
    </w:p>
    <w:p w:rsidR="00BB35A4" w:rsidRPr="00FB718F" w:rsidRDefault="00BB35A4" w:rsidP="00BB35A4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делает вид, что бодает детей. Дети разбегаются «бодаться» и кричат: «</w:t>
      </w:r>
      <w:proofErr w:type="spellStart"/>
      <w:r w:rsidRPr="00FB718F">
        <w:rPr>
          <w:sz w:val="28"/>
          <w:szCs w:val="28"/>
        </w:rPr>
        <w:t>Ме-е-е</w:t>
      </w:r>
      <w:proofErr w:type="spellEnd"/>
      <w:r w:rsidRPr="00FB718F">
        <w:rPr>
          <w:sz w:val="28"/>
          <w:szCs w:val="28"/>
        </w:rPr>
        <w:t>!».</w:t>
      </w:r>
    </w:p>
    <w:p w:rsidR="00BB35A4" w:rsidRPr="00FB718F" w:rsidRDefault="00BB35A4" w:rsidP="00BB35A4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 2-3 раза.</w:t>
      </w:r>
    </w:p>
    <w:p w:rsidR="00BB35A4" w:rsidRPr="00FB718F" w:rsidRDefault="00BB35A4" w:rsidP="00BB35A4">
      <w:pPr>
        <w:rPr>
          <w:sz w:val="28"/>
          <w:szCs w:val="28"/>
        </w:rPr>
      </w:pPr>
    </w:p>
    <w:p w:rsidR="00BB35A4" w:rsidRDefault="00BB35A4"/>
    <w:sectPr w:rsidR="00BB35A4" w:rsidSect="00C9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A4"/>
    <w:rsid w:val="00BB35A4"/>
    <w:rsid w:val="00C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2015-04-23T03:39:00Z</dcterms:created>
  <dcterms:modified xsi:type="dcterms:W3CDTF">2015-04-23T03:41:00Z</dcterms:modified>
</cp:coreProperties>
</file>