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B8" w:rsidRDefault="001B67B8">
      <w:r>
        <w:rPr>
          <w:noProof/>
          <w:lang w:eastAsia="ru-RU"/>
        </w:rPr>
        <w:drawing>
          <wp:inline distT="0" distB="0" distL="0" distR="0">
            <wp:extent cx="3857625" cy="3686175"/>
            <wp:effectExtent l="76200" t="57150" r="47625" b="1228725"/>
            <wp:docPr id="1" name="Рисунок 1" descr="http://ten2x5.narod.ru/biblio/vo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n2x5.narod.ru/biblio/vor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861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t>(</w:t>
      </w:r>
      <w:r w:rsidRPr="001B67B8">
        <w:rPr>
          <w:color w:val="C00000"/>
          <w:sz w:val="28"/>
          <w:szCs w:val="28"/>
        </w:rPr>
        <w:t>Собака есть</w:t>
      </w:r>
      <w:r w:rsidRPr="001B67B8">
        <w:rPr>
          <w:sz w:val="28"/>
          <w:szCs w:val="28"/>
        </w:rPr>
        <w:t>)</w:t>
      </w:r>
    </w:p>
    <w:p w:rsidR="001B67B8" w:rsidRPr="00FB718F" w:rsidRDefault="001B67B8" w:rsidP="001B67B8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Ворона и собачка</w:t>
      </w:r>
    </w:p>
    <w:p w:rsidR="001B67B8" w:rsidRPr="00FB718F" w:rsidRDefault="001B67B8" w:rsidP="001B67B8">
      <w:pPr>
        <w:jc w:val="both"/>
        <w:rPr>
          <w:b/>
          <w:sz w:val="28"/>
          <w:szCs w:val="28"/>
        </w:rPr>
      </w:pP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подражать движениям и голосам птиц; двигаться, не мешая друг другу.</w:t>
      </w: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большая пушистая собака, </w:t>
      </w:r>
      <w:r w:rsidRPr="002C004A">
        <w:rPr>
          <w:color w:val="FF0000"/>
          <w:sz w:val="28"/>
          <w:szCs w:val="28"/>
        </w:rPr>
        <w:t>эмблемы с изображением ворон</w:t>
      </w:r>
      <w:r w:rsidRPr="00FB718F">
        <w:rPr>
          <w:sz w:val="28"/>
          <w:szCs w:val="28"/>
        </w:rPr>
        <w:t>.</w:t>
      </w: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</w:p>
    <w:p w:rsidR="001B67B8" w:rsidRPr="00FB718F" w:rsidRDefault="001B67B8" w:rsidP="001B67B8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1B67B8" w:rsidRPr="00FB718F" w:rsidRDefault="001B67B8" w:rsidP="001B67B8">
      <w:pPr>
        <w:ind w:left="142" w:right="209"/>
        <w:jc w:val="center"/>
        <w:rPr>
          <w:b/>
          <w:sz w:val="28"/>
          <w:szCs w:val="28"/>
        </w:rPr>
      </w:pP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произносит: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Возле елочки зеленой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Скачут, каркают вороны: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>«Кар! Кар! Кар!»</w:t>
      </w: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Дети прыгают, изображая ворон, издают каркающие звуки.</w:t>
      </w: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Педагог подходит к «воронам», берет в руки игрушечную собачку и говорит: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Тут собачка прибежала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ворон всех разогнала:</w:t>
      </w:r>
    </w:p>
    <w:p w:rsidR="001B67B8" w:rsidRPr="00FB718F" w:rsidRDefault="001B67B8" w:rsidP="001B67B8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>!»</w:t>
      </w:r>
    </w:p>
    <w:p w:rsidR="001B67B8" w:rsidRPr="00FB718F" w:rsidRDefault="001B67B8" w:rsidP="001B67B8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«Вороны» разбегаются в разные стороны.</w:t>
      </w:r>
    </w:p>
    <w:p w:rsidR="001B67B8" w:rsidRPr="00FB718F" w:rsidRDefault="001B67B8" w:rsidP="001B67B8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 желанию детей повторяется 2-3 раза.</w:t>
      </w:r>
    </w:p>
    <w:p w:rsidR="001B67B8" w:rsidRPr="00FB718F" w:rsidRDefault="001B67B8" w:rsidP="001B67B8">
      <w:pPr>
        <w:rPr>
          <w:sz w:val="28"/>
          <w:szCs w:val="28"/>
        </w:rPr>
      </w:pPr>
    </w:p>
    <w:p w:rsidR="00A042CF" w:rsidRPr="001B67B8" w:rsidRDefault="00A042CF" w:rsidP="001B67B8"/>
    <w:sectPr w:rsidR="00A042CF" w:rsidRPr="001B67B8" w:rsidSect="00A0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B8"/>
    <w:rsid w:val="001B67B8"/>
    <w:rsid w:val="00213C30"/>
    <w:rsid w:val="002C004A"/>
    <w:rsid w:val="00A0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3</cp:revision>
  <dcterms:created xsi:type="dcterms:W3CDTF">2015-04-23T03:26:00Z</dcterms:created>
  <dcterms:modified xsi:type="dcterms:W3CDTF">2015-04-23T04:06:00Z</dcterms:modified>
</cp:coreProperties>
</file>